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LOGIN FORM AGREEMENT</w:t>
      </w:r>
    </w:p>
    <w:p/>
    <w:p/>
    <w:p>
      <w:r>
        <w:rPr>
          <w:b w:val="0"/>
          <w:sz w:val="20"/>
        </w:rPr>
        <w:t>This Login Form Agreement ("Agreement") outlines the terms and conditions governing the access and use of the online services provided by the Company. By signing below, the User agrees to be bound by all terms contained herein.</w:t>
      </w:r>
    </w:p>
    <w:p/>
    <w:p/>
    <w:p>
      <w:r>
        <w:rPr>
          <w:b/>
          <w:sz w:val="20"/>
        </w:rPr>
        <w:t>User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Username: ______________________________________________________________</w:t>
      </w:r>
    </w:p>
    <w:p>
      <w:r>
        <w:rPr>
          <w:b w:val="0"/>
          <w:sz w:val="20"/>
        </w:rPr>
        <w:t>Phone Number: _________________________________________________________</w:t>
      </w:r>
    </w:p>
    <w:p>
      <w:r>
        <w:rPr>
          <w:b w:val="0"/>
          <w:sz w:val="20"/>
        </w:rPr>
        <w:t>Address: _______________________________________________________________</w:t>
      </w:r>
    </w:p>
    <w:p/>
    <w:p>
      <w:r>
        <w:rPr>
          <w:b/>
          <w:sz w:val="20"/>
        </w:rPr>
        <w:t>Account Information:</w:t>
      </w:r>
    </w:p>
    <w:p>
      <w:r>
        <w:rPr>
          <w:b w:val="0"/>
          <w:sz w:val="20"/>
        </w:rPr>
        <w:t>Preferred Password: _________________________________________________</w:t>
      </w:r>
    </w:p>
    <w:p>
      <w:r>
        <w:rPr>
          <w:b w:val="0"/>
          <w:sz w:val="20"/>
        </w:rPr>
        <w:t>Security Question 1: _________________________________________________</w:t>
      </w:r>
    </w:p>
    <w:p>
      <w:r>
        <w:rPr>
          <w:b w:val="0"/>
          <w:sz w:val="20"/>
        </w:rPr>
        <w:t>Answer: _______________________________________________________________</w:t>
      </w:r>
    </w:p>
    <w:p>
      <w:r>
        <w:rPr>
          <w:b w:val="0"/>
          <w:sz w:val="20"/>
        </w:rPr>
        <w:t>Security Question 2: _________________________________________________</w:t>
      </w:r>
    </w:p>
    <w:p>
      <w:r>
        <w:rPr>
          <w:b w:val="0"/>
          <w:sz w:val="20"/>
        </w:rPr>
        <w:t>Answer: _______________________________________________________________</w:t>
      </w:r>
    </w:p>
    <w:p/>
    <w:p>
      <w:r>
        <w:rPr>
          <w:b/>
          <w:sz w:val="20"/>
        </w:rPr>
        <w:t>Terms and Conditions:</w:t>
      </w:r>
    </w:p>
    <w:p>
      <w:r>
        <w:rPr>
          <w:b/>
          <w:sz w:val="20"/>
        </w:rPr>
        <w:t>1. Account Security</w:t>
      </w:r>
    </w:p>
    <w:p>
      <w:r>
        <w:rPr>
          <w:b w:val="0"/>
          <w:sz w:val="20"/>
        </w:rPr>
        <w:t>The User is responsible for maintaining the confidentiality of their account credentials, including username and password, and for all activities that occur under their account. The User agrees to immediately notify the Company of any unauthorized use or suspected breach of security.</w:t>
      </w:r>
    </w:p>
    <w:p/>
    <w:p>
      <w:r>
        <w:rPr>
          <w:b/>
          <w:sz w:val="20"/>
        </w:rPr>
        <w:t>2. Permitted Use</w:t>
      </w:r>
    </w:p>
    <w:p>
      <w:r>
        <w:rPr>
          <w:b w:val="0"/>
          <w:sz w:val="20"/>
        </w:rPr>
        <w:t>Access to the services is granted solely for lawful purposes and in accordance with this Agreement. The User shall not use the services to engage in any unlawful or prohibited activities, including but not limited to unauthorized access, transmission of harmful code, or interference with service operations.</w:t>
      </w:r>
    </w:p>
    <w:p/>
    <w:p>
      <w:r>
        <w:rPr>
          <w:b/>
          <w:sz w:val="20"/>
        </w:rPr>
        <w:t>3. Privacy and Data Protection</w:t>
      </w:r>
    </w:p>
    <w:p>
      <w:r>
        <w:rPr>
          <w:b w:val="0"/>
          <w:sz w:val="20"/>
        </w:rPr>
        <w:t>The Company will collect, store, and process the User’s personal data in accordance with applicable privacy laws and the Company’s Privacy Policy. By signing this Agreement, the User consents to such data processing and acknowledges reading the Privacy Policy.</w:t>
      </w:r>
    </w:p>
    <w:p/>
    <w:p>
      <w:r>
        <w:rPr>
          <w:b/>
          <w:sz w:val="20"/>
        </w:rPr>
        <w:t>4. Termination of Access</w:t>
      </w:r>
    </w:p>
    <w:p>
      <w:r>
        <w:rPr>
          <w:b w:val="0"/>
          <w:sz w:val="20"/>
        </w:rPr>
        <w:t>The Company reserves the right to suspend or terminate the User’s access to the services at any time for violation of this Agreement, unlawful conduct, or as required by law. Upon termination, the User must cease all use of the services and destroy any confidential information obtained.</w:t>
      </w:r>
    </w:p>
    <w:p/>
    <w:p>
      <w:r>
        <w:rPr>
          <w:b/>
          <w:sz w:val="20"/>
        </w:rPr>
        <w:t>5. Limitation of Liability</w:t>
      </w:r>
    </w:p>
    <w:p>
      <w:r>
        <w:rPr>
          <w:b w:val="0"/>
          <w:sz w:val="20"/>
        </w:rPr>
        <w:t>To the fullest extent permitted by law, the Company shall not be liable for any direct, indirect, incidental, consequential, or punitive damages arising from the use or inability to use the services, including but not limited to data loss, service interruptions, or unauthorized access.</w:t>
      </w:r>
    </w:p>
    <w:p/>
    <w:p>
      <w:r>
        <w:rPr>
          <w:b/>
          <w:sz w:val="20"/>
        </w:rPr>
        <w:t>6. Governing Law and Jurisdiction</w:t>
      </w:r>
    </w:p>
    <w:p>
      <w:r>
        <w:rPr>
          <w:b w:val="0"/>
          <w:sz w:val="20"/>
        </w:rPr>
        <w:t>This Agreement shall be governed by and construed in accordance with the laws of the United States of America. Any disputes arising under or in connection with this Agreement shall be subject to the exclusive jurisdiction of the federal or state courts located within the Company’s principal place of business.</w:t>
      </w:r>
    </w:p>
    <w:p/>
    <w:p>
      <w:r>
        <w:rPr>
          <w:b/>
          <w:sz w:val="20"/>
        </w:rPr>
        <w:t>7. Entire Agreement</w:t>
      </w:r>
    </w:p>
    <w:p>
      <w:r>
        <w:rPr>
          <w:b w:val="0"/>
          <w:sz w:val="20"/>
        </w:rPr>
        <w:t>This Agreement constitutes the entire agreement between the User and the Company regarding the subject matter herein, superseding all prior or contemporaneous communications and proposals. Amendments or modifications must be made in writing and signed by authorized representatives of both parties.</w:t>
      </w:r>
    </w:p>
    <w:p/>
    <w:p/>
    <w:p>
      <w:r>
        <w:rPr>
          <w:b/>
          <w:sz w:val="20"/>
        </w:rPr>
        <w:t>Consent and Signature:</w:t>
      </w:r>
    </w:p>
    <w:p>
      <w:r>
        <w:rPr>
          <w:b w:val="0"/>
          <w:sz w:val="20"/>
        </w:rPr>
        <w:t>By signing below, the User acknowledges having read, understood, and agreed to all terms and conditions set forth in this Login Form Agreement. The User affirms that all information provided is accurate and truthful to the best of their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USER</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https://formtemplate-us.com/login-form/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logi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